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28"/>
        </w:rPr>
        <w:t>Memo: Hash vs. Encryption — When to Use Each</w:t>
      </w:r>
    </w:p>
    <w:p/>
    <w:p>
      <w:pPr/>
      <w:r>
        <w:rPr>
          <w:i/>
          <w:sz w:val="20"/>
        </w:rPr>
        <w:t>Date: June 8, 2026 | To: Sankofa Digital Management Team | From: Rasaq Ayomide, Security Analyst</w:t>
      </w:r>
    </w:p>
    <w:p/>
    <w:p>
      <w:pPr>
        <w:pStyle w:val="Heading2"/>
      </w:pPr>
      <w:r>
        <w:t>Executive Summary</w:t>
      </w:r>
    </w:p>
    <w:p>
      <w:r>
        <w:t>The Griot's staging server contained two failed cryptographic strategies: an AES-CBC encryption that was overexposed (the key and IV were left in plain sight), and HS256 HMAC secrets that were hardcoded and weak. To prevent this in future, your engineering teams need to use encryption and hashing for different problems. This memo explains the difference.</w:t>
      </w:r>
    </w:p>
    <w:p/>
    <w:p>
      <w:pPr>
        <w:pStyle w:val="Heading2"/>
      </w:pPr>
      <w:r>
        <w:t>Hash: One-Way, No Secrets</w:t>
      </w:r>
    </w:p>
    <w:p>
      <w:r>
        <w:t>What it does: A hash takes any input (a password, a file, a message) and produces a fixed-length fingerprint. The same input always produces the same fingerprint. Crucially, you cannot reverse a hash — it is a one-way operation.</w:t>
      </w:r>
    </w:p>
    <w:p/>
    <w:p>
      <w:r>
        <w:t>When to use it:</w:t>
      </w:r>
    </w:p>
    <w:p>
      <w:r>
        <w:t>• Passwords: Hash user passwords before storing them. When a user logs in, hash their input and compare it to the stored hash.</w:t>
      </w:r>
    </w:p>
    <w:p>
      <w:r>
        <w:t>• Integrity checking: Hash a file before sending it across the network. The receiver re-hashes and compares.</w:t>
      </w:r>
    </w:p>
    <w:p>
      <w:r>
        <w:t>• Message authentication: The Griot used HS256 (HMAC-SHA256) to sign session tokens. The idea is correct — use a hash with a shared secret to prove a message came from someone who knows that secret. The mistake was using a weak secret ('legacy2024' or similar, cracked in minutes).</w:t>
      </w:r>
    </w:p>
    <w:p/>
    <w:p>
      <w:r>
        <w:t>The Griot's failure in hashing: The HS256 tokens (Token B and Token C in the JWT audit) were signed with a weak HMAC secret. Our analysis shows the secret was short, dictionary-attackable, and hard-coded in the legacy-admin application from 2021. A 5-character secret like 'admin2024' can be cracked offline in seconds using hashcat.</w:t>
      </w:r>
    </w:p>
    <w:p/>
    <w:p>
      <w:pPr>
        <w:pStyle w:val="Heading2"/>
      </w:pPr>
      <w:r>
        <w:t>Encryption: Reversible, Requires Keys</w:t>
      </w:r>
    </w:p>
    <w:p>
      <w:r>
        <w:t>What it does: Encryption takes a message and a key, and produces ciphertext that looks like random gibberish. Only someone with the key can decrypt it back to the original message. Unlike hashing, encryption is reversible.</w:t>
      </w:r>
    </w:p>
    <w:p/>
    <w:p>
      <w:r>
        <w:t>When to use it:</w:t>
      </w:r>
    </w:p>
    <w:p>
      <w:r>
        <w:t>• Protecting sensitive data at rest: Customer records, financial transactions, API keys — anything that needs to stay secret should be encrypted with a strong key.</w:t>
      </w:r>
    </w:p>
    <w:p>
      <w:r>
        <w:t>• Protecting data in transit: HTTPS uses TLS, which encrypts all traffic between your browser and the server.</w:t>
      </w:r>
    </w:p>
    <w:p>
      <w:r>
        <w:t>• Securing API credentials and secrets: If you need to store an API key or token, encrypt it.</w:t>
      </w:r>
    </w:p>
    <w:p/>
    <w:p>
      <w:r>
        <w:t>The Griot's failure in encryption: The staging server contained an AES-CBC ciphertext with the encryption key sitting in the same configuration file. AES-CBC itself is a good algorithm — the problem is key management. The Griot left the plaintext key visible, which is equivalent to leaving a door locked but posting the key on the door itself.</w:t>
      </w:r>
    </w:p>
    <w:p/>
    <w:p>
      <w:pPr>
        <w:pStyle w:val="Heading2"/>
      </w:pPr>
      <w:r>
        <w:t>The Key Difference (In One Sentence)</w:t>
      </w:r>
    </w:p>
    <w:p>
      <w:r>
        <w:t>Hash: Use when you need to prove something without revealing the original (passwords, signatures).</w:t>
      </w:r>
    </w:p>
    <w:p>
      <w:r>
        <w:t>Encryption: Use when you need to keep something secret but be able to read it later (customer data, API keys).</w:t>
      </w:r>
    </w:p>
    <w:p/>
    <w:p>
      <w:pPr>
        <w:pStyle w:val="Heading2"/>
      </w:pPr>
      <w:r>
        <w:t>Three Rules for Sankofa Going Forward</w:t>
      </w:r>
    </w:p>
    <w:p>
      <w:r>
        <w:t>1. Never hard-code secrets: The legacy-admin HS256 secret was a string in the source code committed in 2021. Use a secrets management service (AWS Secrets Manager, HashiCorp Vault) to store HS256 secrets, API keys, and encryption keys. Rotate them quarterly.</w:t>
      </w:r>
    </w:p>
    <w:p/>
    <w:p>
      <w:r>
        <w:t>2. Use strong, random secrets: If you must use HMAC-based signatures (HS256), the secret must be at least 32 characters, randomly generated, and stored separately from the application code.</w:t>
      </w:r>
    </w:p>
    <w:p/>
    <w:p>
      <w:r>
        <w:t>3. Never encrypt something and leave the key next to it: If AES-CBC encryption is the right tool for your use case, the encryption key must be stored in a secrets manager and rotated when employees leave.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